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福建医科大学附属协和医院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3812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rPr>
          <w:rFonts w:ascii="宋体" w:eastAsia="宋体"/>
          <w:color w:val="231F20"/>
          <w:sz w:val="21"/>
          <w:szCs w:val="21"/>
        </w:rPr>
      </w:pPr>
      <w:bookmarkStart w:id="4" w:name="data_table_03"/>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rPr>
          <w:rFonts w:ascii="宋体" w:eastAsia="宋体"/>
          <w:color w:val="231F20"/>
          <w:sz w:val="21"/>
          <w:szCs w:val="21"/>
        </w:rPr>
      </w:pPr>
      <w:bookmarkStart w:id="5" w:name="data_table_04"/>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rPr>
          <w:rFonts w:ascii="宋体" w:eastAsia="宋体"/>
          <w:color w:val="231F20"/>
          <w:sz w:val="21"/>
          <w:szCs w:val="21"/>
        </w:rPr>
      </w:pPr>
      <w:bookmarkStart w:id="6" w:name="data_table_05"/>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rPr>
          <w:rFonts w:ascii="宋体" w:eastAsia="宋体"/>
          <w:color w:val="231F20"/>
          <w:sz w:val="21"/>
          <w:szCs w:val="21"/>
        </w:rPr>
      </w:pPr>
      <w:bookmarkStart w:id="8" w:name="data_table_07"/>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rPr>
          <w:rFonts w:ascii="宋体" w:eastAsia="宋体"/>
          <w:color w:val="231F20"/>
          <w:sz w:val="21"/>
          <w:szCs w:val="21"/>
        </w:rPr>
      </w:pPr>
      <w:bookmarkStart w:id="9" w:name="data_table_08"/>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rPr>
          <w:rFonts w:ascii="宋体" w:eastAsia="宋体"/>
          <w:color w:val="231F20"/>
          <w:sz w:val="21"/>
          <w:szCs w:val="21"/>
        </w:rPr>
      </w:pPr>
      <w:bookmarkStart w:id="10" w:name="data_table_09"/>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